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Pr="00462925" w:rsidRDefault="0062447F" w:rsidP="00BC0A40">
      <w:pPr>
        <w:jc w:val="center"/>
        <w:rPr>
          <w:sz w:val="28"/>
          <w:szCs w:val="28"/>
        </w:rPr>
      </w:pPr>
      <w:r w:rsidRPr="00462925">
        <w:rPr>
          <w:sz w:val="28"/>
          <w:szCs w:val="28"/>
        </w:rPr>
        <w:t>ПОСТАНОВЛЕНИЕ</w:t>
      </w:r>
    </w:p>
    <w:p w:rsidR="0062447F" w:rsidRPr="00462925" w:rsidRDefault="0062447F" w:rsidP="00BC0A40">
      <w:pPr>
        <w:jc w:val="center"/>
        <w:rPr>
          <w:sz w:val="28"/>
          <w:szCs w:val="28"/>
        </w:rPr>
      </w:pPr>
      <w:r w:rsidRPr="00462925">
        <w:rPr>
          <w:sz w:val="28"/>
          <w:szCs w:val="28"/>
        </w:rPr>
        <w:t>ГОСУДАРСТВЕННОГО СОВЕТА УДМУРТСКОЙ РЕСПУБЛИКИ</w:t>
      </w:r>
    </w:p>
    <w:p w:rsidR="004E2A0D" w:rsidRDefault="004E2A0D" w:rsidP="004E2A0D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4E2A0D" w:rsidRDefault="004E2A0D" w:rsidP="004E2A0D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2628E4" w:rsidRPr="002628E4" w:rsidRDefault="002628E4" w:rsidP="004E2A0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Об избрании член</w:t>
      </w:r>
      <w:r w:rsidR="00BA19C7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2628E4">
        <w:rPr>
          <w:rFonts w:ascii="Times New Roman" w:hAnsi="Times New Roman" w:cs="Times New Roman"/>
          <w:bCs w:val="0"/>
          <w:sz w:val="28"/>
          <w:szCs w:val="28"/>
        </w:rPr>
        <w:t xml:space="preserve"> Молодёжного парламента VI созыва</w:t>
      </w:r>
    </w:p>
    <w:p w:rsidR="002628E4" w:rsidRPr="002628E4" w:rsidRDefault="002628E4" w:rsidP="004E2A0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при Государственном Совете Удмуртской Республики</w:t>
      </w:r>
    </w:p>
    <w:p w:rsidR="004E2A0D" w:rsidRDefault="004E2A0D" w:rsidP="004E2A0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E2A0D" w:rsidRDefault="004E2A0D" w:rsidP="004E2A0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E2A0D" w:rsidRDefault="004E2A0D" w:rsidP="004E2A0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628E4" w:rsidRPr="002628E4" w:rsidRDefault="00A14638" w:rsidP="004E2A0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пунктом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28E4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Молодёжном парламенте при Государственном Совете</w:t>
      </w:r>
      <w:r w:rsidR="004629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Удмуртской Республики, утверждё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нного постановлением Государственного Совета Удмуртской Республики </w:t>
      </w:r>
      <w:r w:rsidR="0049303A" w:rsidRPr="00493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7 июня 2022 года № 1266-VI, Государственный Совет Удмуртской Республики </w:t>
      </w:r>
      <w:r w:rsidR="002628E4" w:rsidRPr="002628E4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628E4" w:rsidRPr="002628E4" w:rsidRDefault="002628E4" w:rsidP="002628E4">
      <w:pPr>
        <w:pStyle w:val="ConsPlusTitle"/>
        <w:tabs>
          <w:tab w:val="left" w:pos="798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C5F1D" w:rsidRDefault="00BA19C7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Избрать членом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Молодёжного парламента VI созыва при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Совете Удмуртской Республики Воробьеву Ангелину Александровну.</w:t>
      </w:r>
    </w:p>
    <w:p w:rsidR="002628E4" w:rsidRDefault="002628E4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A19C7" w:rsidRPr="00AF6CAF" w:rsidRDefault="00BA19C7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</w:t>
      </w:r>
      <w:r>
        <w:rPr>
          <w:sz w:val="28"/>
          <w:szCs w:val="28"/>
        </w:rPr>
        <w:t xml:space="preserve">                           </w:t>
      </w:r>
      <w:r w:rsidRPr="00C91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В.П. Невоструев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85C30" w:rsidRDefault="00885C30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:rsidR="001F2717" w:rsidRDefault="0062447F" w:rsidP="006C206F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</w:r>
      <w:r w:rsidR="0049303A" w:rsidRPr="004E2A0D">
        <w:rPr>
          <w:sz w:val="28"/>
          <w:szCs w:val="28"/>
        </w:rPr>
        <w:t xml:space="preserve">    </w:t>
      </w:r>
      <w:r w:rsidR="00F034F3">
        <w:rPr>
          <w:sz w:val="28"/>
          <w:szCs w:val="28"/>
        </w:rPr>
        <w:t xml:space="preserve">        И.Ю. Черезов</w:t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6C2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5F1D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28E4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925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03A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A0D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194A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206F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638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19C7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3AB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Зянкина Екатерина Николаевна</cp:lastModifiedBy>
  <cp:revision>10</cp:revision>
  <cp:lastPrinted>2023-10-23T10:58:00Z</cp:lastPrinted>
  <dcterms:created xsi:type="dcterms:W3CDTF">2023-10-13T12:54:00Z</dcterms:created>
  <dcterms:modified xsi:type="dcterms:W3CDTF">2024-03-05T13:19:00Z</dcterms:modified>
</cp:coreProperties>
</file>